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F908B7" w:rsidP="005A76FB">
      <w:pPr>
        <w:spacing w:after="0" w:line="244" w:lineRule="exact"/>
        <w:ind w:left="60"/>
      </w:pPr>
      <w:bookmarkStart w:id="0" w:name="1"/>
      <w:bookmarkEnd w:id="0"/>
      <w:r>
        <w:rPr>
          <w:rFonts w:ascii="Arial" w:hAnsi="Arial" w:cs="Arial"/>
          <w:noProof/>
          <w:color w:val="000000"/>
          <w:w w:val="98"/>
          <w:sz w:val="20"/>
        </w:rPr>
        <w:t>2-Komponenten-Pflasterfugenmörtel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000000"/>
          <w:w w:val="98"/>
          <w:sz w:val="20"/>
        </w:rPr>
        <w:t>in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b/>
          <w:noProof/>
          <w:color w:val="000000"/>
          <w:w w:val="94"/>
          <w:sz w:val="20"/>
        </w:rPr>
        <w:t>zähelastischer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Ausführung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für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mittlere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bis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starke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Verkehrsbelastung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(bis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25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t.)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liefern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und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nach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8"/>
          <w:sz w:val="20"/>
        </w:rPr>
        <w:t>Herstellervorschrift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000000"/>
          <w:w w:val="98"/>
          <w:sz w:val="20"/>
        </w:rPr>
        <w:t>einarbeiten</w:t>
      </w:r>
    </w:p>
    <w:p w:rsidR="005A76FB" w:rsidRDefault="00F908B7" w:rsidP="005A76FB">
      <w:pPr>
        <w:spacing w:after="0" w:line="240" w:lineRule="exact"/>
        <w:ind w:left="60"/>
      </w:pPr>
    </w:p>
    <w:p w:rsidR="005A76FB" w:rsidRDefault="00F908B7" w:rsidP="005A76FB">
      <w:pPr>
        <w:spacing w:after="0" w:line="221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Zur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Gewährleistung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eines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filterstabilen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Aufbaus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ist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die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Verfüllung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Fugen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bis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OK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Pflaster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mit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einem</w:t>
      </w:r>
    </w:p>
    <w:p w:rsidR="005A76FB" w:rsidRDefault="00F908B7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Brechsand-Splittgemisch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0/2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mm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trocken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zur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Vermeidung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einer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Sieblinienentmischung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und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zur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ersten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7"/>
          <w:sz w:val="20"/>
        </w:rPr>
        <w:t>Stabilisierung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des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Pflasterverbandes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vorzunehmen.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Danach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ist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die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Pflasterfläche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erstmalig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abzurütteln.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Der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finale,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vollvolumige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Fugenschluss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letzten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mind.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30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Fugenhöhe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ist</w:t>
      </w:r>
      <w:r>
        <w:rPr>
          <w:rFonts w:ascii="Calibri" w:hAnsi="Calibri" w:cs="Calibri"/>
          <w:noProof/>
          <w:color w:val="000000"/>
          <w:w w:val="93"/>
          <w:sz w:val="20"/>
        </w:rPr>
        <w:t> </w:t>
      </w:r>
      <w:r>
        <w:rPr>
          <w:rFonts w:ascii="Calibri" w:hAnsi="Calibri" w:cs="Calibri"/>
          <w:noProof/>
          <w:color w:val="000000"/>
          <w:w w:val="93"/>
          <w:sz w:val="20"/>
        </w:rPr>
        <w:t> </w:t>
      </w:r>
      <w:r>
        <w:rPr>
          <w:rFonts w:ascii="Arial" w:hAnsi="Arial" w:cs="Arial"/>
          <w:noProof/>
          <w:color w:val="000000"/>
          <w:w w:val="93"/>
          <w:sz w:val="20"/>
        </w:rPr>
        <w:t>wiederum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im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6"/>
          <w:sz w:val="20"/>
        </w:rPr>
        <w:t>Schlämmverfahren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mit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dem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zähelastischen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Fugenmörtel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nach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Herstellervorgaben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einzuarbeiten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und</w:t>
      </w:r>
    </w:p>
    <w:p w:rsidR="005A76FB" w:rsidRDefault="00F908B7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nachzureinigen.</w:t>
      </w:r>
    </w:p>
    <w:p w:rsidR="005A76FB" w:rsidRDefault="00F908B7" w:rsidP="005A76FB">
      <w:pPr>
        <w:spacing w:after="0" w:line="240" w:lineRule="exact"/>
        <w:ind w:left="60"/>
      </w:pPr>
    </w:p>
    <w:p w:rsidR="005A76FB" w:rsidRDefault="00F908B7" w:rsidP="005A76FB">
      <w:pPr>
        <w:spacing w:after="0" w:line="221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selbstverdichtendent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7"/>
          <w:sz w:val="20"/>
        </w:rPr>
        <w:t>Nutzungklasse: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N3</w:t>
      </w:r>
    </w:p>
    <w:p w:rsidR="005A76FB" w:rsidRDefault="00F908B7" w:rsidP="005A76FB">
      <w:pPr>
        <w:spacing w:after="0" w:line="240" w:lineRule="exact"/>
        <w:ind w:left="60"/>
      </w:pPr>
    </w:p>
    <w:p w:rsidR="005A76FB" w:rsidRDefault="00F908B7" w:rsidP="005A76FB">
      <w:pPr>
        <w:spacing w:after="0" w:line="221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·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für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starke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Verkehrsbelastung</w:t>
      </w:r>
    </w:p>
    <w:p w:rsidR="005A76FB" w:rsidRDefault="00F908B7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w w:val="91"/>
          <w:sz w:val="20"/>
        </w:rPr>
        <w:t>·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für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Fugenbreiten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ab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5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mm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·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für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Fugentiefen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ab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30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(mind.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1/2-Steinhöhe)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7"/>
          <w:sz w:val="20"/>
        </w:rPr>
        <w:t>·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wasseremulgierbar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7"/>
          <w:sz w:val="20"/>
        </w:rPr>
        <w:t>·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wasserdurchlässig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b/>
          <w:noProof/>
          <w:color w:val="000000"/>
          <w:sz w:val="20"/>
        </w:rPr>
        <w:t>Laborwerte: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6"/>
          <w:sz w:val="20"/>
        </w:rPr>
        <w:t>Festmörtelrohdichte: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1,34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kg/dm3</w:t>
      </w:r>
    </w:p>
    <w:p w:rsidR="005A76FB" w:rsidRDefault="00F908B7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w w:val="96"/>
          <w:sz w:val="20"/>
        </w:rPr>
        <w:t>Zugspannung: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0,295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N/mm²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Max.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Dehnung: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9,26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%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6"/>
          <w:sz w:val="20"/>
        </w:rPr>
        <w:t>Biegezugfestigkeiten: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1,2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N/mm²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Durchbiegung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bei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Bruchlast: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12,6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mm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Wasserdurchlässigkeitsbeiwert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16,29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x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10-5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m/s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=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ca.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1,6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l/min/m²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6EC0"/>
          <w:w w:val="93"/>
          <w:sz w:val="20"/>
        </w:rPr>
        <w:t>*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(wasserdurchlässig)</w:t>
      </w:r>
    </w:p>
    <w:p w:rsidR="005A76FB" w:rsidRDefault="00F908B7" w:rsidP="005A76FB">
      <w:pPr>
        <w:spacing w:after="0" w:line="240" w:lineRule="exact"/>
        <w:ind w:left="60"/>
      </w:pPr>
    </w:p>
    <w:p w:rsidR="005A76FB" w:rsidRDefault="00F908B7" w:rsidP="005A76FB">
      <w:pPr>
        <w:spacing w:after="0" w:line="219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Fugenfarbe: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FF0000"/>
          <w:w w:val="93"/>
          <w:sz w:val="20"/>
        </w:rPr>
        <w:t>neutral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FF0000"/>
          <w:w w:val="93"/>
          <w:sz w:val="20"/>
        </w:rPr>
        <w:t>/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FF0000"/>
          <w:w w:val="93"/>
          <w:sz w:val="20"/>
        </w:rPr>
        <w:t>steingrau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FF0000"/>
          <w:w w:val="93"/>
          <w:sz w:val="20"/>
        </w:rPr>
        <w:t>/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FF0000"/>
          <w:w w:val="93"/>
          <w:sz w:val="20"/>
        </w:rPr>
        <w:t>basalt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Fugenbreite: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ca.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mm</w:t>
      </w:r>
    </w:p>
    <w:p w:rsidR="005A76FB" w:rsidRDefault="00F908B7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Fugentiefe: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ca.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mm</w:t>
      </w:r>
    </w:p>
    <w:p w:rsidR="005A76FB" w:rsidRDefault="00F908B7" w:rsidP="005A76FB">
      <w:pPr>
        <w:spacing w:after="0" w:line="240" w:lineRule="exact"/>
        <w:ind w:left="60"/>
      </w:pPr>
    </w:p>
    <w:p w:rsidR="005A76FB" w:rsidRDefault="00F908B7" w:rsidP="005A76FB">
      <w:pPr>
        <w:spacing w:after="0" w:line="218" w:lineRule="exact"/>
        <w:ind w:left="60"/>
      </w:pPr>
      <w:r>
        <w:rPr>
          <w:rFonts w:ascii="Arial" w:hAnsi="Arial" w:cs="Arial"/>
          <w:noProof/>
          <w:color w:val="000000"/>
          <w:w w:val="97"/>
          <w:sz w:val="20"/>
        </w:rPr>
        <w:t>empfohlenes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Fabrikat</w:t>
      </w:r>
    </w:p>
    <w:p w:rsidR="00F908B7" w:rsidRDefault="00F908B7" w:rsidP="005A76FB">
      <w:pPr>
        <w:spacing w:after="0" w:line="230" w:lineRule="exact"/>
        <w:ind w:left="60"/>
        <w:rPr>
          <w:rFonts w:ascii="Arial" w:hAnsi="Arial" w:cs="Arial"/>
          <w:noProof/>
          <w:color w:val="000000"/>
          <w:w w:val="95"/>
          <w:sz w:val="20"/>
        </w:rPr>
      </w:pPr>
      <w:r>
        <w:rPr>
          <w:rFonts w:ascii="Arial" w:hAnsi="Arial" w:cs="Arial"/>
          <w:noProof/>
          <w:color w:val="000000"/>
          <w:w w:val="95"/>
          <w:sz w:val="20"/>
        </w:rPr>
        <w:t xml:space="preserve">VERROL® </w:t>
      </w:r>
      <w:r>
        <w:rPr>
          <w:rFonts w:ascii="Arial" w:hAnsi="Arial" w:cs="Arial"/>
          <w:noProof/>
          <w:color w:val="000000"/>
          <w:w w:val="95"/>
          <w:sz w:val="20"/>
        </w:rPr>
        <w:t>-</w:t>
      </w:r>
      <w:r>
        <w:rPr>
          <w:rFonts w:ascii="Calibri" w:hAnsi="Calibri" w:cs="Calibri"/>
          <w:noProof/>
          <w:color w:val="000000"/>
          <w:w w:val="95"/>
          <w:sz w:val="20"/>
        </w:rPr>
        <w:t> </w:t>
      </w:r>
      <w:r>
        <w:rPr>
          <w:rFonts w:ascii="Arial" w:hAnsi="Arial" w:cs="Arial"/>
          <w:noProof/>
          <w:color w:val="000000"/>
          <w:w w:val="95"/>
          <w:sz w:val="20"/>
        </w:rPr>
        <w:t>Flex</w:t>
      </w:r>
    </w:p>
    <w:p w:rsidR="00F908B7" w:rsidRDefault="00F908B7" w:rsidP="005A76FB">
      <w:pPr>
        <w:spacing w:after="0" w:line="230" w:lineRule="exact"/>
        <w:ind w:left="60"/>
        <w:rPr>
          <w:rFonts w:ascii="Arial" w:hAnsi="Arial" w:cs="Arial"/>
          <w:noProof/>
          <w:color w:val="000000"/>
          <w:w w:val="95"/>
          <w:sz w:val="20"/>
        </w:rPr>
      </w:pPr>
    </w:p>
    <w:p w:rsidR="00F908B7" w:rsidRDefault="00F908B7" w:rsidP="005A76FB">
      <w:pPr>
        <w:spacing w:after="0" w:line="230" w:lineRule="exact"/>
        <w:ind w:left="60"/>
        <w:rPr>
          <w:rFonts w:ascii="Arial" w:hAnsi="Arial" w:cs="Arial"/>
          <w:noProof/>
          <w:color w:val="000000"/>
          <w:w w:val="95"/>
          <w:sz w:val="20"/>
        </w:rPr>
      </w:pPr>
      <w:r>
        <w:rPr>
          <w:rFonts w:ascii="Arial" w:hAnsi="Arial" w:cs="Arial"/>
          <w:noProof/>
          <w:color w:val="000000"/>
          <w:w w:val="95"/>
          <w:sz w:val="20"/>
        </w:rPr>
        <w:t>Meilenstein e.K.</w:t>
      </w:r>
    </w:p>
    <w:p w:rsidR="00F908B7" w:rsidRDefault="00F908B7" w:rsidP="005A76FB">
      <w:pPr>
        <w:spacing w:after="0" w:line="230" w:lineRule="exact"/>
        <w:ind w:left="60"/>
        <w:rPr>
          <w:rFonts w:ascii="Arial" w:hAnsi="Arial" w:cs="Arial"/>
          <w:noProof/>
          <w:color w:val="000000"/>
          <w:w w:val="95"/>
          <w:sz w:val="20"/>
        </w:rPr>
      </w:pPr>
      <w:r>
        <w:rPr>
          <w:rFonts w:ascii="Arial" w:hAnsi="Arial" w:cs="Arial"/>
          <w:noProof/>
          <w:color w:val="000000"/>
          <w:w w:val="95"/>
          <w:sz w:val="20"/>
        </w:rPr>
        <w:t>Stormsweg 3</w:t>
      </w:r>
    </w:p>
    <w:p w:rsidR="00F908B7" w:rsidRDefault="00F908B7" w:rsidP="005A76FB">
      <w:pPr>
        <w:spacing w:after="0" w:line="230" w:lineRule="exact"/>
        <w:ind w:left="60"/>
        <w:rPr>
          <w:rFonts w:ascii="Arial" w:hAnsi="Arial" w:cs="Arial"/>
          <w:noProof/>
          <w:color w:val="000000"/>
          <w:w w:val="95"/>
          <w:sz w:val="20"/>
        </w:rPr>
      </w:pPr>
      <w:r>
        <w:rPr>
          <w:rFonts w:ascii="Arial" w:hAnsi="Arial" w:cs="Arial"/>
          <w:noProof/>
          <w:color w:val="000000"/>
          <w:w w:val="95"/>
          <w:sz w:val="20"/>
        </w:rPr>
        <w:t>22085 Hamburg</w:t>
      </w:r>
    </w:p>
    <w:p w:rsidR="00F908B7" w:rsidRDefault="00F908B7" w:rsidP="005A76FB">
      <w:pPr>
        <w:spacing w:after="0" w:line="230" w:lineRule="exact"/>
        <w:ind w:left="60"/>
        <w:rPr>
          <w:rFonts w:ascii="Arial" w:hAnsi="Arial" w:cs="Arial"/>
          <w:noProof/>
          <w:color w:val="000000"/>
          <w:w w:val="95"/>
          <w:sz w:val="20"/>
        </w:rPr>
      </w:pPr>
      <w:r>
        <w:rPr>
          <w:rFonts w:ascii="Arial" w:hAnsi="Arial" w:cs="Arial"/>
          <w:noProof/>
          <w:color w:val="000000"/>
          <w:w w:val="95"/>
          <w:sz w:val="20"/>
        </w:rPr>
        <w:t>www.verrol.de</w:t>
      </w:r>
    </w:p>
    <w:p w:rsidR="00F908B7" w:rsidRDefault="00F908B7" w:rsidP="005A76FB">
      <w:pPr>
        <w:spacing w:after="0" w:line="230" w:lineRule="exact"/>
        <w:ind w:left="60"/>
        <w:rPr>
          <w:rFonts w:ascii="Arial" w:hAnsi="Arial" w:cs="Arial"/>
          <w:noProof/>
          <w:color w:val="000000"/>
          <w:w w:val="95"/>
          <w:sz w:val="20"/>
        </w:rPr>
      </w:pPr>
    </w:p>
    <w:p w:rsidR="005A76FB" w:rsidRDefault="00F908B7" w:rsidP="005A76FB">
      <w:pPr>
        <w:spacing w:after="0" w:line="230" w:lineRule="exact"/>
        <w:ind w:left="60"/>
        <w:sectPr w:rsidR="005A76FB">
          <w:type w:val="continuous"/>
          <w:pgSz w:w="11906" w:h="16839"/>
          <w:pgMar w:top="1401" w:right="996" w:bottom="1161" w:left="1356" w:header="0" w:footer="0" w:gutter="0"/>
        </w:sectPr>
      </w:pPr>
    </w:p>
    <w:p w:rsidR="00000000" w:rsidRDefault="00F908B7"/>
    <w:sectPr w:rsidR="00000000" w:rsidSect="000D1471">
      <w:type w:val="continuous"/>
      <w:pgSz w:w="11906" w:h="16839"/>
      <w:pgMar w:top="1401" w:right="996" w:bottom="1161" w:left="1356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25E2F"/>
    <w:rsid w:val="00325E2F"/>
    <w:rsid w:val="003E6E27"/>
    <w:rsid w:val="007F1C1F"/>
    <w:rsid w:val="00F908B7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semiHidden/>
    <w:unhideWhenUsed/>
    <w:rsid w:val="003E6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Schaper</dc:creator>
  <cp:keywords/>
  <dc:description/>
  <cp:lastModifiedBy>Ronald Schaper</cp:lastModifiedBy>
  <cp:revision>2</cp:revision>
  <dcterms:created xsi:type="dcterms:W3CDTF">2021-03-27T14:50:00Z</dcterms:created>
  <dcterms:modified xsi:type="dcterms:W3CDTF">2021-03-27T14:50:00Z</dcterms:modified>
</cp:coreProperties>
</file>